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3ED" w:rsidRDefault="002933ED" w:rsidP="002933ED">
      <w:pPr>
        <w:spacing w:after="120" w:line="288" w:lineRule="auto"/>
        <w:jc w:val="both"/>
        <w:rPr>
          <w:rFonts w:ascii="Arial Fett" w:eastAsia="Arial Unicode MS" w:hAnsi="Arial Fett" w:cs="Arial"/>
          <w:b/>
          <w:sz w:val="28"/>
          <w:szCs w:val="24"/>
          <w:u w:val="single" w:color="FFE599" w:themeColor="accent4" w:themeTint="66"/>
          <w:lang w:val="de-DE" w:eastAsia="de-DE"/>
        </w:rPr>
      </w:pPr>
    </w:p>
    <w:p w:rsidR="00C206F6" w:rsidRPr="002933ED" w:rsidRDefault="00C206F6" w:rsidP="002933ED">
      <w:pPr>
        <w:spacing w:after="120" w:line="288" w:lineRule="auto"/>
        <w:jc w:val="both"/>
        <w:rPr>
          <w:rFonts w:ascii="Arial Fett" w:eastAsia="Arial Unicode MS" w:hAnsi="Arial Fett" w:cs="Arial"/>
          <w:b/>
          <w:sz w:val="28"/>
          <w:szCs w:val="24"/>
          <w:u w:val="single" w:color="FFE599" w:themeColor="accent4" w:themeTint="66"/>
          <w:lang w:val="de-DE" w:eastAsia="de-DE"/>
        </w:rPr>
      </w:pPr>
      <w:r w:rsidRPr="002933ED">
        <w:rPr>
          <w:rFonts w:ascii="Arial Fett" w:eastAsia="Arial Unicode MS" w:hAnsi="Arial Fett" w:cs="Arial"/>
          <w:b/>
          <w:sz w:val="28"/>
          <w:szCs w:val="24"/>
          <w:u w:val="single" w:color="FFE599" w:themeColor="accent4" w:themeTint="66"/>
          <w:lang w:val="de-DE" w:eastAsia="de-DE"/>
        </w:rPr>
        <w:t>„Schau auf die Rohre</w:t>
      </w:r>
      <w:r w:rsidR="000B4DD4" w:rsidRPr="002933ED">
        <w:rPr>
          <w:rFonts w:ascii="Arial Fett" w:eastAsia="Arial Unicode MS" w:hAnsi="Arial Fett" w:cs="Arial"/>
          <w:b/>
          <w:sz w:val="28"/>
          <w:szCs w:val="24"/>
          <w:u w:val="single" w:color="FFE599" w:themeColor="accent4" w:themeTint="66"/>
          <w:lang w:val="de-DE" w:eastAsia="de-DE"/>
        </w:rPr>
        <w:t>“</w:t>
      </w:r>
      <w:r w:rsidRPr="002933ED">
        <w:rPr>
          <w:rFonts w:ascii="Arial Fett" w:eastAsia="Arial Unicode MS" w:hAnsi="Arial Fett" w:cs="Arial"/>
          <w:b/>
          <w:sz w:val="28"/>
          <w:szCs w:val="24"/>
          <w:u w:val="single" w:color="FFE599" w:themeColor="accent4" w:themeTint="66"/>
          <w:lang w:val="de-DE" w:eastAsia="de-DE"/>
        </w:rPr>
        <w:t xml:space="preserve">: </w:t>
      </w:r>
      <w:r w:rsidR="000B4DD4" w:rsidRPr="002933ED">
        <w:rPr>
          <w:rFonts w:ascii="Arial Fett" w:eastAsia="Arial Unicode MS" w:hAnsi="Arial Fett" w:cs="Arial"/>
          <w:b/>
          <w:sz w:val="28"/>
          <w:szCs w:val="24"/>
          <w:u w:val="single" w:color="FFE599" w:themeColor="accent4" w:themeTint="66"/>
          <w:lang w:val="de-DE" w:eastAsia="de-DE"/>
        </w:rPr>
        <w:t xml:space="preserve">Den </w:t>
      </w:r>
      <w:r w:rsidR="003A713E">
        <w:rPr>
          <w:rFonts w:ascii="Arial Fett" w:eastAsia="Arial Unicode MS" w:hAnsi="Arial Fett" w:cs="Arial"/>
          <w:b/>
          <w:sz w:val="28"/>
          <w:szCs w:val="24"/>
          <w:u w:val="single" w:color="FFE599" w:themeColor="accent4" w:themeTint="66"/>
          <w:lang w:val="de-DE" w:eastAsia="de-DE"/>
        </w:rPr>
        <w:t>„</w:t>
      </w:r>
      <w:r w:rsidR="000B4DD4" w:rsidRPr="002933ED">
        <w:rPr>
          <w:rFonts w:ascii="Arial Fett" w:eastAsia="Arial Unicode MS" w:hAnsi="Arial Fett" w:cs="Arial"/>
          <w:b/>
          <w:sz w:val="28"/>
          <w:szCs w:val="24"/>
          <w:u w:val="single" w:color="FFE599" w:themeColor="accent4" w:themeTint="66"/>
          <w:lang w:val="de-DE" w:eastAsia="de-DE"/>
        </w:rPr>
        <w:t>Schatz</w:t>
      </w:r>
      <w:r w:rsidR="003A713E">
        <w:rPr>
          <w:rFonts w:ascii="Arial Fett" w:eastAsia="Arial Unicode MS" w:hAnsi="Arial Fett" w:cs="Arial"/>
          <w:b/>
          <w:sz w:val="28"/>
          <w:szCs w:val="24"/>
          <w:u w:val="single" w:color="FFE599" w:themeColor="accent4" w:themeTint="66"/>
          <w:lang w:val="de-DE" w:eastAsia="de-DE"/>
        </w:rPr>
        <w:t>“</w:t>
      </w:r>
      <w:r w:rsidR="000B4DD4" w:rsidRPr="002933ED">
        <w:rPr>
          <w:rFonts w:ascii="Arial Fett" w:eastAsia="Arial Unicode MS" w:hAnsi="Arial Fett" w:cs="Arial"/>
          <w:b/>
          <w:sz w:val="28"/>
          <w:szCs w:val="24"/>
          <w:u w:val="single" w:color="FFE599" w:themeColor="accent4" w:themeTint="66"/>
          <w:lang w:val="de-DE" w:eastAsia="de-DE"/>
        </w:rPr>
        <w:t xml:space="preserve"> in Bayerns Untergrund erhalten</w:t>
      </w:r>
    </w:p>
    <w:p w:rsidR="000F5C2A" w:rsidRPr="000F5C2A" w:rsidRDefault="000B4DD4" w:rsidP="00C206F6">
      <w:pPr>
        <w:rPr>
          <w:b/>
          <w:i/>
        </w:rPr>
      </w:pPr>
      <w:r w:rsidRPr="000F5C2A">
        <w:rPr>
          <w:b/>
          <w:i/>
        </w:rPr>
        <w:t xml:space="preserve">Jedes Mal, wenn in Bayern ein Wasserhahn aufgedreht, </w:t>
      </w:r>
      <w:r w:rsidR="001B3379" w:rsidRPr="000F5C2A">
        <w:rPr>
          <w:b/>
          <w:i/>
        </w:rPr>
        <w:t xml:space="preserve">eine Waschmaschine angestellt oder </w:t>
      </w:r>
      <w:r w:rsidRPr="000F5C2A">
        <w:rPr>
          <w:b/>
          <w:i/>
        </w:rPr>
        <w:t>eine Klospülung betätigt wird, komm</w:t>
      </w:r>
      <w:r w:rsidR="003A713E">
        <w:rPr>
          <w:b/>
          <w:i/>
        </w:rPr>
        <w:t>en</w:t>
      </w:r>
      <w:r w:rsidR="002E5FCA" w:rsidRPr="000F5C2A">
        <w:rPr>
          <w:b/>
          <w:i/>
        </w:rPr>
        <w:t xml:space="preserve"> das</w:t>
      </w:r>
      <w:r w:rsidRPr="000F5C2A">
        <w:rPr>
          <w:b/>
          <w:i/>
        </w:rPr>
        <w:t xml:space="preserve"> Trinkwasser- </w:t>
      </w:r>
      <w:r w:rsidR="001B3379" w:rsidRPr="000F5C2A">
        <w:rPr>
          <w:b/>
          <w:i/>
        </w:rPr>
        <w:t>und</w:t>
      </w:r>
      <w:r w:rsidRPr="000F5C2A">
        <w:rPr>
          <w:b/>
          <w:i/>
        </w:rPr>
        <w:t xml:space="preserve"> </w:t>
      </w:r>
      <w:r w:rsidR="003A713E">
        <w:rPr>
          <w:b/>
          <w:i/>
        </w:rPr>
        <w:t xml:space="preserve">das </w:t>
      </w:r>
      <w:r w:rsidRPr="000F5C2A">
        <w:rPr>
          <w:b/>
          <w:i/>
        </w:rPr>
        <w:t>Abwasser</w:t>
      </w:r>
      <w:r w:rsidR="002E5FCA" w:rsidRPr="000F5C2A">
        <w:rPr>
          <w:b/>
          <w:i/>
        </w:rPr>
        <w:t>system</w:t>
      </w:r>
      <w:r w:rsidRPr="000F5C2A">
        <w:rPr>
          <w:b/>
          <w:i/>
        </w:rPr>
        <w:t xml:space="preserve"> ins Spiel. </w:t>
      </w:r>
      <w:r w:rsidR="002E5FCA" w:rsidRPr="000F5C2A">
        <w:rPr>
          <w:b/>
          <w:i/>
        </w:rPr>
        <w:t xml:space="preserve">Damit </w:t>
      </w:r>
      <w:r w:rsidR="00DC4964">
        <w:rPr>
          <w:b/>
          <w:i/>
        </w:rPr>
        <w:t>diese täglichen Handlungen</w:t>
      </w:r>
      <w:r w:rsidR="002E5FCA" w:rsidRPr="000F5C2A">
        <w:rPr>
          <w:b/>
          <w:i/>
        </w:rPr>
        <w:t xml:space="preserve"> reibungslos funktionier</w:t>
      </w:r>
      <w:r w:rsidR="00DC4964">
        <w:rPr>
          <w:b/>
          <w:i/>
        </w:rPr>
        <w:t>en</w:t>
      </w:r>
      <w:r w:rsidR="002E5FCA" w:rsidRPr="000F5C2A">
        <w:rPr>
          <w:b/>
          <w:i/>
        </w:rPr>
        <w:t xml:space="preserve">, liegt ein </w:t>
      </w:r>
      <w:r w:rsidR="000F5C2A" w:rsidRPr="000F5C2A">
        <w:rPr>
          <w:b/>
          <w:i/>
        </w:rPr>
        <w:t xml:space="preserve">215.000 km </w:t>
      </w:r>
      <w:r w:rsidR="002E5FCA" w:rsidRPr="000F5C2A">
        <w:rPr>
          <w:b/>
          <w:i/>
        </w:rPr>
        <w:t xml:space="preserve">langes </w:t>
      </w:r>
      <w:r w:rsidR="000F5C2A" w:rsidRPr="000F5C2A">
        <w:rPr>
          <w:b/>
          <w:i/>
        </w:rPr>
        <w:t xml:space="preserve">Leitungsnetz – das entspricht </w:t>
      </w:r>
      <w:r w:rsidR="00DC4964" w:rsidRPr="000F5C2A">
        <w:rPr>
          <w:b/>
          <w:i/>
        </w:rPr>
        <w:t>fünf Mal</w:t>
      </w:r>
      <w:r w:rsidR="000F5C2A" w:rsidRPr="000F5C2A">
        <w:rPr>
          <w:b/>
          <w:i/>
        </w:rPr>
        <w:t xml:space="preserve"> der Strecke um unsere Erde –</w:t>
      </w:r>
      <w:r w:rsidR="000F5C2A">
        <w:rPr>
          <w:b/>
          <w:i/>
        </w:rPr>
        <w:t xml:space="preserve"> </w:t>
      </w:r>
      <w:r w:rsidR="000F5C2A" w:rsidRPr="000F5C2A">
        <w:rPr>
          <w:b/>
          <w:i/>
        </w:rPr>
        <w:t>in Bayerns</w:t>
      </w:r>
      <w:r w:rsidR="002E5FCA" w:rsidRPr="000F5C2A">
        <w:rPr>
          <w:b/>
          <w:i/>
        </w:rPr>
        <w:t xml:space="preserve"> Untergrund </w:t>
      </w:r>
      <w:r w:rsidR="000F5C2A" w:rsidRPr="000F5C2A">
        <w:rPr>
          <w:b/>
          <w:i/>
        </w:rPr>
        <w:t xml:space="preserve">verborgen. </w:t>
      </w:r>
      <w:r w:rsidR="000F5C2A">
        <w:rPr>
          <w:b/>
          <w:i/>
        </w:rPr>
        <w:t>Dieses Netz</w:t>
      </w:r>
      <w:r w:rsidR="000F5C2A" w:rsidRPr="000F5C2A">
        <w:rPr>
          <w:b/>
          <w:i/>
        </w:rPr>
        <w:t xml:space="preserve"> muss laufend gewartet, geprüft und </w:t>
      </w:r>
      <w:r w:rsidR="003A713E">
        <w:rPr>
          <w:b/>
          <w:i/>
        </w:rPr>
        <w:t xml:space="preserve">bei Bedarf </w:t>
      </w:r>
      <w:r w:rsidR="000F5C2A" w:rsidRPr="000F5C2A">
        <w:rPr>
          <w:b/>
          <w:i/>
        </w:rPr>
        <w:t xml:space="preserve">saniert werden. Die Initiative „Schau auf die Rohre“ zeigt wie’s </w:t>
      </w:r>
      <w:r w:rsidR="000F5C2A">
        <w:rPr>
          <w:b/>
          <w:i/>
        </w:rPr>
        <w:t>geht und holt</w:t>
      </w:r>
      <w:r w:rsidR="000F5C2A" w:rsidRPr="000F5C2A">
        <w:rPr>
          <w:b/>
          <w:i/>
        </w:rPr>
        <w:t xml:space="preserve"> </w:t>
      </w:r>
      <w:r w:rsidR="000F5C2A">
        <w:rPr>
          <w:b/>
          <w:i/>
        </w:rPr>
        <w:t xml:space="preserve">auf </w:t>
      </w:r>
      <w:hyperlink r:id="rId6" w:history="1">
        <w:r w:rsidR="000F5C2A" w:rsidRPr="00D33B61">
          <w:rPr>
            <w:rStyle w:val="Hyperlink"/>
            <w:b/>
            <w:i/>
          </w:rPr>
          <w:t>www.schaudrauf.bayern.de</w:t>
        </w:r>
      </w:hyperlink>
      <w:r w:rsidR="000F5C2A">
        <w:rPr>
          <w:b/>
          <w:i/>
        </w:rPr>
        <w:t xml:space="preserve"> </w:t>
      </w:r>
      <w:r w:rsidR="000F5C2A" w:rsidRPr="000F5C2A">
        <w:rPr>
          <w:b/>
          <w:i/>
        </w:rPr>
        <w:t xml:space="preserve">Beispiele aus der Praxis </w:t>
      </w:r>
      <w:r w:rsidR="00FB5FE5">
        <w:rPr>
          <w:b/>
          <w:i/>
        </w:rPr>
        <w:t xml:space="preserve">vor </w:t>
      </w:r>
      <w:r w:rsidR="000F5C2A" w:rsidRPr="000F5C2A">
        <w:rPr>
          <w:b/>
          <w:i/>
        </w:rPr>
        <w:t xml:space="preserve">den Vorhang. </w:t>
      </w:r>
    </w:p>
    <w:p w:rsidR="004B4316" w:rsidRDefault="000F5C2A" w:rsidP="00C206F6">
      <w:r>
        <w:t>Wie</w:t>
      </w:r>
      <w:r w:rsidR="002E5FCA" w:rsidRPr="002E5FCA">
        <w:t xml:space="preserve"> </w:t>
      </w:r>
      <w:r w:rsidR="00FB5FE5">
        <w:t xml:space="preserve">eine Straße </w:t>
      </w:r>
      <w:r w:rsidR="00396014">
        <w:t>oder eine Hausfassade</w:t>
      </w:r>
      <w:r w:rsidR="002E5FCA">
        <w:t xml:space="preserve"> </w:t>
      </w:r>
      <w:r w:rsidR="002E5FCA" w:rsidRPr="002E5FCA">
        <w:t>haben auch unsere Rohrleitungen ein „Ablaufdatum“</w:t>
      </w:r>
      <w:r w:rsidR="002E5FCA">
        <w:t xml:space="preserve">: </w:t>
      </w:r>
      <w:r w:rsidR="00DC4964">
        <w:t xml:space="preserve">ihre Lebensdauer liegt </w:t>
      </w:r>
      <w:r w:rsidR="00F42E3F">
        <w:t xml:space="preserve">in der Regel </w:t>
      </w:r>
      <w:r w:rsidR="00DC4964">
        <w:t>zwischen</w:t>
      </w:r>
      <w:r w:rsidR="009F7683">
        <w:t xml:space="preserve"> 50</w:t>
      </w:r>
      <w:r w:rsidR="00DC4964">
        <w:t xml:space="preserve"> und </w:t>
      </w:r>
      <w:r w:rsidR="00F42E3F">
        <w:t>8</w:t>
      </w:r>
      <w:r w:rsidR="00DC4964">
        <w:t>0</w:t>
      </w:r>
      <w:r w:rsidR="009F7683">
        <w:t xml:space="preserve"> Jahre</w:t>
      </w:r>
      <w:r w:rsidR="00DC4964">
        <w:t>n</w:t>
      </w:r>
      <w:r w:rsidR="002E5FCA">
        <w:t xml:space="preserve">. </w:t>
      </w:r>
      <w:r w:rsidR="00B7094A">
        <w:t xml:space="preserve">Zehn </w:t>
      </w:r>
      <w:r w:rsidR="002E5FCA">
        <w:t xml:space="preserve">bis 15 Prozent des </w:t>
      </w:r>
      <w:r w:rsidR="003A713E">
        <w:t>Leitungsn</w:t>
      </w:r>
      <w:r w:rsidR="002E5FCA">
        <w:t>etzes müssen</w:t>
      </w:r>
      <w:r w:rsidR="007170F4">
        <w:t xml:space="preserve"> </w:t>
      </w:r>
      <w:r w:rsidR="009910A3">
        <w:t xml:space="preserve">Untersuchungen </w:t>
      </w:r>
      <w:r w:rsidR="007170F4">
        <w:t>zufolge</w:t>
      </w:r>
      <w:r w:rsidR="002E5FCA">
        <w:t xml:space="preserve"> in den kommenden Jahren saniert werden. Geschieht dies nicht rechtzeitig, drohen vermehrte Schäden</w:t>
      </w:r>
      <w:r>
        <w:t xml:space="preserve"> </w:t>
      </w:r>
      <w:r w:rsidR="00F42E3F">
        <w:t xml:space="preserve">und Betriebsstörungen </w:t>
      </w:r>
      <w:r w:rsidR="00B7094A">
        <w:t>sowie</w:t>
      </w:r>
      <w:r>
        <w:t xml:space="preserve"> </w:t>
      </w:r>
      <w:r w:rsidR="00174F32">
        <w:t>mögliche</w:t>
      </w:r>
      <w:r>
        <w:t xml:space="preserve"> Verunreinigung</w:t>
      </w:r>
      <w:r w:rsidR="00174F32">
        <w:t>en</w:t>
      </w:r>
      <w:r>
        <w:t xml:space="preserve"> von Boden und Grundwasser</w:t>
      </w:r>
      <w:r w:rsidR="00B7094A">
        <w:t>.</w:t>
      </w:r>
      <w:r w:rsidR="00174F32">
        <w:t xml:space="preserve"> </w:t>
      </w:r>
      <w:r w:rsidR="00B7094A">
        <w:t>D</w:t>
      </w:r>
      <w:r w:rsidR="002E5FCA">
        <w:t xml:space="preserve">as </w:t>
      </w:r>
      <w:r w:rsidR="00DC4964">
        <w:t>kann hohe Kosten verursachen</w:t>
      </w:r>
      <w:r w:rsidR="002E5FCA">
        <w:t xml:space="preserve">. </w:t>
      </w:r>
      <w:r w:rsidR="00174F32">
        <w:t xml:space="preserve">Bei schadhaften Leitungen steigt zudem das Risiko, dass Keime ins Trinkwasser gelangen. </w:t>
      </w:r>
      <w:r w:rsidR="004B4316">
        <w:t xml:space="preserve">Der Erhalt der Leitungsnetze ist </w:t>
      </w:r>
      <w:r w:rsidR="00C06A10">
        <w:t xml:space="preserve">unsere gemeinsame Verantwortung – sowohl für die Netzbetreiber als auch </w:t>
      </w:r>
      <w:r w:rsidR="007A28CB">
        <w:t>für die Bürgerinnen und Bürger.</w:t>
      </w:r>
    </w:p>
    <w:p w:rsidR="000F5C2A" w:rsidRPr="004B4316" w:rsidRDefault="000F5C2A" w:rsidP="00C206F6">
      <w:pPr>
        <w:rPr>
          <w:b/>
        </w:rPr>
      </w:pPr>
      <w:r w:rsidRPr="004B4316">
        <w:rPr>
          <w:b/>
        </w:rPr>
        <w:t>Webauftritt mit Positivbeispielen</w:t>
      </w:r>
    </w:p>
    <w:p w:rsidR="00C06A10" w:rsidRDefault="00FB5FE5" w:rsidP="00C06A10">
      <w:r>
        <w:t xml:space="preserve">Wussten Sie, dass ferngesteuerte Roboter mit Kameras unsere Abwasserleitungen befahren? </w:t>
      </w:r>
      <w:r w:rsidR="001B70D5">
        <w:t>Dass</w:t>
      </w:r>
      <w:r>
        <w:t xml:space="preserve"> man ein Leck bei einer Wasserleitung durch „Abhören“ finden kann? </w:t>
      </w:r>
      <w:r w:rsidR="001B70D5">
        <w:t xml:space="preserve">Oder, dass es </w:t>
      </w:r>
      <w:r w:rsidR="00DC4964">
        <w:t>auch</w:t>
      </w:r>
      <w:r w:rsidR="001B70D5">
        <w:t xml:space="preserve"> für Leitungen</w:t>
      </w:r>
      <w:r w:rsidR="00DC4964">
        <w:t xml:space="preserve"> ein digitales Navigationssystem</w:t>
      </w:r>
      <w:r w:rsidR="001B70D5">
        <w:t xml:space="preserve"> gibt? </w:t>
      </w:r>
      <w:r>
        <w:t>Diese und viele</w:t>
      </w:r>
      <w:r w:rsidR="007170F4">
        <w:t xml:space="preserve"> weitere</w:t>
      </w:r>
      <w:r>
        <w:t xml:space="preserve"> Informationen</w:t>
      </w:r>
      <w:r w:rsidR="007170F4">
        <w:t xml:space="preserve"> </w:t>
      </w:r>
      <w:r w:rsidR="00C06A10">
        <w:t>zu</w:t>
      </w:r>
      <w:r w:rsidR="009F7683">
        <w:t>r</w:t>
      </w:r>
      <w:r w:rsidR="00C06A10">
        <w:t xml:space="preserve"> Prüfung, Wartung, bis zur Sanierung und Erneuerung der Netze</w:t>
      </w:r>
      <w:r>
        <w:t xml:space="preserve"> </w:t>
      </w:r>
      <w:r w:rsidR="003A713E">
        <w:t>werden auf</w:t>
      </w:r>
      <w:r>
        <w:t xml:space="preserve"> </w:t>
      </w:r>
      <w:hyperlink r:id="rId7" w:history="1">
        <w:r w:rsidRPr="007911D9">
          <w:rPr>
            <w:rStyle w:val="Hyperlink"/>
          </w:rPr>
          <w:t>www.schaudrauf.bayern.de</w:t>
        </w:r>
      </w:hyperlink>
      <w:r w:rsidR="007911D9" w:rsidRPr="007911D9">
        <w:t xml:space="preserve"> </w:t>
      </w:r>
      <w:r w:rsidR="003A713E" w:rsidRPr="007911D9">
        <w:t>gezeigt</w:t>
      </w:r>
      <w:r w:rsidR="004B4316">
        <w:t>.</w:t>
      </w:r>
      <w:r>
        <w:t xml:space="preserve"> Schauen Sie (online) vorbei u</w:t>
      </w:r>
      <w:r w:rsidR="004B4316">
        <w:t xml:space="preserve">nd erkundigen Sie sich, was in </w:t>
      </w:r>
      <w:r w:rsidR="00DC4964">
        <w:t>Ihrer Nähe</w:t>
      </w:r>
      <w:r>
        <w:t xml:space="preserve"> zur Instandhaltung der Leitungsnetze geschieht.</w:t>
      </w:r>
      <w:r w:rsidR="007170F4">
        <w:t xml:space="preserve"> </w:t>
      </w:r>
      <w:r w:rsidR="00DC4964">
        <w:t>Oder t</w:t>
      </w:r>
      <w:r w:rsidR="007170F4">
        <w:t xml:space="preserve">esten Sie Ihr </w:t>
      </w:r>
      <w:r w:rsidR="00DC4964">
        <w:t>„</w:t>
      </w:r>
      <w:r w:rsidR="007170F4">
        <w:t>Rohrwissen</w:t>
      </w:r>
      <w:r w:rsidR="00DC4964">
        <w:t>“</w:t>
      </w:r>
      <w:r w:rsidR="007170F4">
        <w:t xml:space="preserve"> beim Gewinnspiel-Wissensquiz und </w:t>
      </w:r>
      <w:r w:rsidR="00DC4964">
        <w:t xml:space="preserve">gewinnen Sie </w:t>
      </w:r>
      <w:r w:rsidR="007170F4">
        <w:t xml:space="preserve">mit etwas Glück </w:t>
      </w:r>
      <w:r w:rsidR="00DC4964">
        <w:t xml:space="preserve">einen </w:t>
      </w:r>
      <w:r w:rsidR="007A28CB">
        <w:t>Wellness-Aufenthalt in Bayern.</w:t>
      </w:r>
    </w:p>
    <w:p w:rsidR="009F7683" w:rsidRPr="009F7683" w:rsidRDefault="009910A3" w:rsidP="00C06A10">
      <w:pPr>
        <w:rPr>
          <w:b/>
        </w:rPr>
      </w:pPr>
      <w:r>
        <w:rPr>
          <w:b/>
        </w:rPr>
        <w:t>Land</w:t>
      </w:r>
      <w:r w:rsidRPr="009F7683">
        <w:rPr>
          <w:b/>
        </w:rPr>
        <w:t xml:space="preserve">esweite </w:t>
      </w:r>
      <w:r w:rsidR="009F7683" w:rsidRPr="009F7683">
        <w:rPr>
          <w:b/>
        </w:rPr>
        <w:t xml:space="preserve">Kampagne </w:t>
      </w:r>
    </w:p>
    <w:p w:rsidR="009F7683" w:rsidRDefault="009F7683" w:rsidP="009F7683">
      <w:pPr>
        <w:rPr>
          <w:rFonts w:eastAsia="Arial Unicode MS" w:cs="Arial"/>
        </w:rPr>
      </w:pPr>
      <w:r>
        <w:rPr>
          <w:rFonts w:eastAsia="Arial Unicode MS" w:cs="Arial"/>
        </w:rPr>
        <w:t xml:space="preserve">Die Informationskampagne „Schau auf die Rohre“ </w:t>
      </w:r>
      <w:r w:rsidRPr="000F12A4">
        <w:rPr>
          <w:rFonts w:eastAsia="Arial Unicode MS" w:cs="Arial"/>
        </w:rPr>
        <w:t>für den Erhalt der Trinkwasser- und Abwassernetze</w:t>
      </w:r>
      <w:r>
        <w:rPr>
          <w:rFonts w:eastAsia="Arial Unicode MS" w:cs="Arial"/>
        </w:rPr>
        <w:t xml:space="preserve"> wurde vom Freistaat Bayern gemeinsam mit </w:t>
      </w:r>
      <w:r w:rsidRPr="000F12A4">
        <w:rPr>
          <w:rFonts w:eastAsia="Arial Unicode MS" w:cs="Arial"/>
        </w:rPr>
        <w:t>dem Bayerischen Gemeindetag, dem Bayerischen Städtetag und den Fachverbänden der Wasserwirtschaft</w:t>
      </w:r>
      <w:r>
        <w:rPr>
          <w:rFonts w:eastAsia="Arial Unicode MS" w:cs="Arial"/>
        </w:rPr>
        <w:t xml:space="preserve"> ins Leben gerufen. Mit Broschüren, Videos und Veranstaltungen für die Bevölkerung werden die wichtigen Aufgaben </w:t>
      </w:r>
      <w:r w:rsidR="0017572E">
        <w:rPr>
          <w:rFonts w:eastAsia="Arial Unicode MS" w:cs="Arial"/>
        </w:rPr>
        <w:t xml:space="preserve">und Informationen </w:t>
      </w:r>
      <w:r>
        <w:rPr>
          <w:rFonts w:eastAsia="Arial Unicode MS" w:cs="Arial"/>
        </w:rPr>
        <w:t>rund um den Erhalt des bayerischen Leitungsnetzes vor Augen geführt.</w:t>
      </w:r>
      <w:bookmarkStart w:id="0" w:name="_GoBack"/>
      <w:bookmarkEnd w:id="0"/>
    </w:p>
    <w:sectPr w:rsidR="009F76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7AD" w:rsidRDefault="009767AD" w:rsidP="002933ED">
      <w:pPr>
        <w:spacing w:after="0" w:line="240" w:lineRule="auto"/>
      </w:pPr>
      <w:r>
        <w:separator/>
      </w:r>
    </w:p>
  </w:endnote>
  <w:endnote w:type="continuationSeparator" w:id="0">
    <w:p w:rsidR="009767AD" w:rsidRDefault="009767AD" w:rsidP="00293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NeueLT Pro 75 Bd"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Fett">
    <w:altName w:val="Arial 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13E" w:rsidRDefault="003A713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13E" w:rsidRDefault="003A713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13E" w:rsidRDefault="003A713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7AD" w:rsidRDefault="009767AD" w:rsidP="002933ED">
      <w:pPr>
        <w:spacing w:after="0" w:line="240" w:lineRule="auto"/>
      </w:pPr>
      <w:r>
        <w:separator/>
      </w:r>
    </w:p>
  </w:footnote>
  <w:footnote w:type="continuationSeparator" w:id="0">
    <w:p w:rsidR="009767AD" w:rsidRDefault="009767AD" w:rsidP="00293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13E" w:rsidRDefault="003A713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3ED" w:rsidRDefault="002933ED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-20955</wp:posOffset>
          </wp:positionV>
          <wp:extent cx="1414895" cy="409575"/>
          <wp:effectExtent l="0" t="0" r="0" b="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29" t="9406" r="82804" b="84127"/>
                  <a:stretch/>
                </pic:blipFill>
                <pic:spPr bwMode="auto">
                  <a:xfrm>
                    <a:off x="0" y="0"/>
                    <a:ext cx="1414895" cy="409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13E" w:rsidRDefault="003A713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6F6"/>
    <w:rsid w:val="000B4DD4"/>
    <w:rsid w:val="000F12A4"/>
    <w:rsid w:val="000F5C2A"/>
    <w:rsid w:val="00174F32"/>
    <w:rsid w:val="0017572E"/>
    <w:rsid w:val="001B3379"/>
    <w:rsid w:val="001B70D5"/>
    <w:rsid w:val="001E6FA8"/>
    <w:rsid w:val="001F627A"/>
    <w:rsid w:val="00254A93"/>
    <w:rsid w:val="002933ED"/>
    <w:rsid w:val="002D3E67"/>
    <w:rsid w:val="002E5FCA"/>
    <w:rsid w:val="00337C3A"/>
    <w:rsid w:val="00396014"/>
    <w:rsid w:val="003A713E"/>
    <w:rsid w:val="004B4316"/>
    <w:rsid w:val="005B79D8"/>
    <w:rsid w:val="005D428A"/>
    <w:rsid w:val="005D7424"/>
    <w:rsid w:val="00671E16"/>
    <w:rsid w:val="006A260E"/>
    <w:rsid w:val="007170F4"/>
    <w:rsid w:val="007215F9"/>
    <w:rsid w:val="00733E5A"/>
    <w:rsid w:val="007911D9"/>
    <w:rsid w:val="007A28CB"/>
    <w:rsid w:val="008C05C2"/>
    <w:rsid w:val="008D125E"/>
    <w:rsid w:val="009767AD"/>
    <w:rsid w:val="009910A3"/>
    <w:rsid w:val="009A3697"/>
    <w:rsid w:val="009C6DD6"/>
    <w:rsid w:val="009F7683"/>
    <w:rsid w:val="00A05E4F"/>
    <w:rsid w:val="00B7094A"/>
    <w:rsid w:val="00BB63BC"/>
    <w:rsid w:val="00C06A10"/>
    <w:rsid w:val="00C206F6"/>
    <w:rsid w:val="00CE34CD"/>
    <w:rsid w:val="00D00E8F"/>
    <w:rsid w:val="00DC4964"/>
    <w:rsid w:val="00E33318"/>
    <w:rsid w:val="00EB7BA7"/>
    <w:rsid w:val="00F367C9"/>
    <w:rsid w:val="00F42E3F"/>
    <w:rsid w:val="00FB5FE5"/>
    <w:rsid w:val="00FD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B23C2787-96E8-4CDB-9620-34B1FC741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Standardtext"/>
    <w:qFormat/>
    <w:rsid w:val="00D00E8F"/>
    <w:rPr>
      <w:rFonts w:ascii="Arial" w:hAnsi="Arial"/>
      <w:lang w:val="de-LI"/>
    </w:rPr>
  </w:style>
  <w:style w:type="paragraph" w:styleId="berschrift1">
    <w:name w:val="heading 1"/>
    <w:aliases w:val="Heading 1"/>
    <w:basedOn w:val="Standard"/>
    <w:next w:val="Standard"/>
    <w:link w:val="berschrift1Zchn"/>
    <w:autoRedefine/>
    <w:uiPriority w:val="9"/>
    <w:qFormat/>
    <w:rsid w:val="00D00E8F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003399"/>
      <w:sz w:val="28"/>
      <w:szCs w:val="28"/>
      <w:lang w:val="en-GB"/>
    </w:rPr>
  </w:style>
  <w:style w:type="paragraph" w:styleId="berschrift2">
    <w:name w:val="heading 2"/>
    <w:aliases w:val="Heading2"/>
    <w:basedOn w:val="Standard"/>
    <w:next w:val="Standard"/>
    <w:link w:val="berschrift2Zchn"/>
    <w:uiPriority w:val="9"/>
    <w:unhideWhenUsed/>
    <w:qFormat/>
    <w:rsid w:val="00D00E8F"/>
    <w:pPr>
      <w:keepNext/>
      <w:keepLines/>
      <w:spacing w:before="120" w:after="12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berschrift3">
    <w:name w:val="heading 3"/>
    <w:aliases w:val="Heading 3"/>
    <w:basedOn w:val="Standard"/>
    <w:next w:val="Standard"/>
    <w:link w:val="berschrift3Zchn"/>
    <w:uiPriority w:val="9"/>
    <w:unhideWhenUsed/>
    <w:qFormat/>
    <w:rsid w:val="00D00E8F"/>
    <w:pPr>
      <w:keepNext/>
      <w:keepLines/>
      <w:spacing w:after="60"/>
      <w:ind w:left="284"/>
      <w:outlineLvl w:val="2"/>
    </w:pPr>
    <w:rPr>
      <w:rFonts w:eastAsiaTheme="majorEastAsia" w:cstheme="majorBidi"/>
      <w:b/>
      <w:bCs/>
      <w:i/>
      <w:color w:val="000000" w:themeColor="text1"/>
      <w:sz w:val="26"/>
    </w:rPr>
  </w:style>
  <w:style w:type="paragraph" w:styleId="berschrift4">
    <w:name w:val="heading 4"/>
    <w:aliases w:val="Heading 4"/>
    <w:basedOn w:val="Standard"/>
    <w:next w:val="Standard"/>
    <w:link w:val="berschrift4Zchn"/>
    <w:autoRedefine/>
    <w:uiPriority w:val="9"/>
    <w:unhideWhenUsed/>
    <w:qFormat/>
    <w:rsid w:val="00D00E8F"/>
    <w:pPr>
      <w:keepNext/>
      <w:keepLines/>
      <w:spacing w:after="60"/>
      <w:ind w:left="567"/>
      <w:outlineLvl w:val="3"/>
    </w:pPr>
    <w:rPr>
      <w:rFonts w:eastAsiaTheme="majorEastAsia" w:cstheme="majorBidi"/>
      <w:b/>
      <w:bCs/>
      <w:iCs/>
      <w:color w:val="000000" w:themeColor="text1"/>
      <w:sz w:val="26"/>
      <w:u w:val="single"/>
      <w:lang w:val="en-GB"/>
    </w:rPr>
  </w:style>
  <w:style w:type="paragraph" w:styleId="berschrift5">
    <w:name w:val="heading 5"/>
    <w:aliases w:val="Title-Document"/>
    <w:basedOn w:val="Standard"/>
    <w:next w:val="Standard"/>
    <w:link w:val="berschrift5Zchn"/>
    <w:uiPriority w:val="9"/>
    <w:unhideWhenUsed/>
    <w:qFormat/>
    <w:rsid w:val="00D00E8F"/>
    <w:pPr>
      <w:keepNext/>
      <w:keepLines/>
      <w:suppressAutoHyphens/>
      <w:jc w:val="center"/>
      <w:outlineLvl w:val="4"/>
    </w:pPr>
    <w:rPr>
      <w:rFonts w:eastAsiaTheme="majorEastAsia" w:cstheme="majorBidi"/>
      <w:b/>
      <w:color w:val="003399"/>
      <w:sz w:val="48"/>
    </w:rPr>
  </w:style>
  <w:style w:type="paragraph" w:styleId="berschrift6">
    <w:name w:val="heading 6"/>
    <w:aliases w:val="Subtitle-Document"/>
    <w:basedOn w:val="Standard"/>
    <w:next w:val="Standard"/>
    <w:link w:val="berschrift6Zchn"/>
    <w:uiPriority w:val="9"/>
    <w:unhideWhenUsed/>
    <w:qFormat/>
    <w:rsid w:val="00D00E8F"/>
    <w:pPr>
      <w:keepNext/>
      <w:keepLines/>
      <w:spacing w:before="100" w:line="240" w:lineRule="auto"/>
      <w:jc w:val="center"/>
      <w:outlineLvl w:val="5"/>
    </w:pPr>
    <w:rPr>
      <w:rFonts w:eastAsiaTheme="majorEastAsia" w:cstheme="majorBidi"/>
      <w:iCs/>
      <w:color w:val="003399"/>
      <w:sz w:val="36"/>
    </w:rPr>
  </w:style>
  <w:style w:type="paragraph" w:styleId="berschrift7">
    <w:name w:val="heading 7"/>
    <w:aliases w:val="Category-Table"/>
    <w:basedOn w:val="Standard"/>
    <w:next w:val="Standard"/>
    <w:link w:val="berschrift7Zchn"/>
    <w:uiPriority w:val="9"/>
    <w:unhideWhenUsed/>
    <w:rsid w:val="00D00E8F"/>
    <w:pPr>
      <w:keepNext/>
      <w:keepLines/>
      <w:spacing w:before="40" w:after="40"/>
      <w:outlineLvl w:val="6"/>
    </w:pPr>
    <w:rPr>
      <w:rFonts w:asciiTheme="majorHAnsi" w:eastAsiaTheme="majorEastAsia" w:hAnsiTheme="majorHAnsi" w:cstheme="majorBidi"/>
      <w:b/>
      <w:iCs/>
      <w:color w:val="404040" w:themeColor="text1" w:themeTint="BF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a0">
    <w:name w:val="Pa0"/>
    <w:basedOn w:val="Standard"/>
    <w:next w:val="Standard"/>
    <w:uiPriority w:val="99"/>
    <w:rsid w:val="00D00E8F"/>
    <w:pPr>
      <w:autoSpaceDE w:val="0"/>
      <w:autoSpaceDN w:val="0"/>
      <w:adjustRightInd w:val="0"/>
      <w:spacing w:line="241" w:lineRule="atLeast"/>
    </w:pPr>
    <w:rPr>
      <w:rFonts w:ascii="HelveticaNeueLT Pro 75 Bd" w:hAnsi="HelveticaNeueLT Pro 75 Bd"/>
      <w:sz w:val="24"/>
      <w:szCs w:val="24"/>
    </w:rPr>
  </w:style>
  <w:style w:type="table" w:customStyle="1" w:styleId="Formatvorlage1">
    <w:name w:val="Formatvorlage1"/>
    <w:aliases w:val="table"/>
    <w:basedOn w:val="NormaleTabelle"/>
    <w:uiPriority w:val="99"/>
    <w:rsid w:val="00D00E8F"/>
    <w:pPr>
      <w:spacing w:after="0" w:line="240" w:lineRule="auto"/>
    </w:pPr>
    <w:rPr>
      <w:rFonts w:ascii="Arial" w:hAnsi="Arial"/>
      <w:sz w:val="18"/>
      <w:lang w:val="de-L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color w:val="auto"/>
        <w:sz w:val="18"/>
        <w:u w:color="FFFFFF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68A340"/>
      </w:tcPr>
    </w:tblStylePr>
  </w:style>
  <w:style w:type="table" w:customStyle="1" w:styleId="Formatvorlage2">
    <w:name w:val="Formatvorlage2"/>
    <w:basedOn w:val="NormaleTabelle"/>
    <w:uiPriority w:val="99"/>
    <w:rsid w:val="00D00E8F"/>
    <w:pPr>
      <w:spacing w:after="0" w:line="240" w:lineRule="auto"/>
    </w:pPr>
    <w:rPr>
      <w:lang w:val="de-LI"/>
    </w:rPr>
    <w:tblPr/>
    <w:tblStylePr w:type="firstRow">
      <w:pPr>
        <w:jc w:val="center"/>
      </w:pPr>
      <w:rPr>
        <w:rFonts w:ascii="Arial" w:hAnsi="Arial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68A340"/>
      </w:tcPr>
    </w:tblStylePr>
  </w:style>
  <w:style w:type="table" w:customStyle="1" w:styleId="Formatvorlage3">
    <w:name w:val="Formatvorlage3"/>
    <w:basedOn w:val="NormaleTabelle"/>
    <w:uiPriority w:val="99"/>
    <w:rsid w:val="00D00E8F"/>
    <w:pPr>
      <w:spacing w:after="0" w:line="240" w:lineRule="auto"/>
    </w:pPr>
    <w:rPr>
      <w:lang w:val="de-L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sz w:val="18"/>
      </w:rPr>
    </w:tblStylePr>
  </w:style>
  <w:style w:type="table" w:customStyle="1" w:styleId="Formatvorlage4">
    <w:name w:val="Formatvorlage4"/>
    <w:basedOn w:val="NormaleTabelle"/>
    <w:uiPriority w:val="99"/>
    <w:rsid w:val="00D00E8F"/>
    <w:pPr>
      <w:spacing w:after="0" w:line="240" w:lineRule="auto"/>
    </w:pPr>
    <w:rPr>
      <w:lang w:val="de-LI"/>
    </w:rPr>
    <w:tblPr>
      <w:tblStyleRowBandSize w:val="1"/>
      <w:tblStyleColBandSize w:val="1"/>
    </w:tblPr>
    <w:tblStylePr w:type="band1Vert">
      <w:tblPr/>
      <w:tcPr>
        <w:shd w:val="clear" w:color="auto" w:fill="EBF1B5"/>
      </w:tcPr>
    </w:tblStylePr>
  </w:style>
  <w:style w:type="character" w:customStyle="1" w:styleId="berschrift1Zchn">
    <w:name w:val="Überschrift 1 Zchn"/>
    <w:aliases w:val="Heading 1 Zchn"/>
    <w:basedOn w:val="Absatz-Standardschriftart"/>
    <w:link w:val="berschrift1"/>
    <w:uiPriority w:val="9"/>
    <w:rsid w:val="00D00E8F"/>
    <w:rPr>
      <w:rFonts w:ascii="Arial" w:eastAsiaTheme="majorEastAsia" w:hAnsi="Arial" w:cstheme="majorBidi"/>
      <w:b/>
      <w:bCs/>
      <w:color w:val="003399"/>
      <w:sz w:val="28"/>
      <w:szCs w:val="28"/>
      <w:lang w:val="en-GB"/>
    </w:rPr>
  </w:style>
  <w:style w:type="character" w:customStyle="1" w:styleId="berschrift2Zchn">
    <w:name w:val="Überschrift 2 Zchn"/>
    <w:aliases w:val="Heading2 Zchn"/>
    <w:basedOn w:val="Absatz-Standardschriftart"/>
    <w:link w:val="berschrift2"/>
    <w:uiPriority w:val="9"/>
    <w:rsid w:val="00D00E8F"/>
    <w:rPr>
      <w:rFonts w:ascii="Arial" w:eastAsiaTheme="majorEastAsia" w:hAnsi="Arial" w:cstheme="majorBidi"/>
      <w:b/>
      <w:bCs/>
      <w:color w:val="000000" w:themeColor="text1"/>
      <w:sz w:val="26"/>
      <w:szCs w:val="26"/>
      <w:lang w:val="de-LI"/>
    </w:rPr>
  </w:style>
  <w:style w:type="character" w:customStyle="1" w:styleId="berschrift3Zchn">
    <w:name w:val="Überschrift 3 Zchn"/>
    <w:aliases w:val="Heading 3 Zchn"/>
    <w:basedOn w:val="Absatz-Standardschriftart"/>
    <w:link w:val="berschrift3"/>
    <w:uiPriority w:val="9"/>
    <w:rsid w:val="00D00E8F"/>
    <w:rPr>
      <w:rFonts w:ascii="Arial" w:eastAsiaTheme="majorEastAsia" w:hAnsi="Arial" w:cstheme="majorBidi"/>
      <w:b/>
      <w:bCs/>
      <w:i/>
      <w:color w:val="000000" w:themeColor="text1"/>
      <w:sz w:val="26"/>
      <w:lang w:val="de-LI"/>
    </w:rPr>
  </w:style>
  <w:style w:type="character" w:customStyle="1" w:styleId="berschrift4Zchn">
    <w:name w:val="Überschrift 4 Zchn"/>
    <w:aliases w:val="Heading 4 Zchn"/>
    <w:basedOn w:val="Absatz-Standardschriftart"/>
    <w:link w:val="berschrift4"/>
    <w:uiPriority w:val="9"/>
    <w:rsid w:val="00D00E8F"/>
    <w:rPr>
      <w:rFonts w:ascii="Arial" w:eastAsiaTheme="majorEastAsia" w:hAnsi="Arial" w:cstheme="majorBidi"/>
      <w:b/>
      <w:bCs/>
      <w:iCs/>
      <w:color w:val="000000" w:themeColor="text1"/>
      <w:sz w:val="26"/>
      <w:u w:val="single"/>
      <w:lang w:val="en-GB"/>
    </w:rPr>
  </w:style>
  <w:style w:type="character" w:customStyle="1" w:styleId="berschrift5Zchn">
    <w:name w:val="Überschrift 5 Zchn"/>
    <w:aliases w:val="Title-Document Zchn"/>
    <w:basedOn w:val="Absatz-Standardschriftart"/>
    <w:link w:val="berschrift5"/>
    <w:uiPriority w:val="9"/>
    <w:rsid w:val="00D00E8F"/>
    <w:rPr>
      <w:rFonts w:ascii="Arial" w:eastAsiaTheme="majorEastAsia" w:hAnsi="Arial" w:cstheme="majorBidi"/>
      <w:b/>
      <w:color w:val="003399"/>
      <w:sz w:val="48"/>
      <w:lang w:val="de-LI"/>
    </w:rPr>
  </w:style>
  <w:style w:type="character" w:customStyle="1" w:styleId="berschrift6Zchn">
    <w:name w:val="Überschrift 6 Zchn"/>
    <w:aliases w:val="Subtitle-Document Zchn"/>
    <w:basedOn w:val="Absatz-Standardschriftart"/>
    <w:link w:val="berschrift6"/>
    <w:uiPriority w:val="9"/>
    <w:rsid w:val="00D00E8F"/>
    <w:rPr>
      <w:rFonts w:ascii="Arial" w:eastAsiaTheme="majorEastAsia" w:hAnsi="Arial" w:cstheme="majorBidi"/>
      <w:iCs/>
      <w:color w:val="003399"/>
      <w:sz w:val="36"/>
      <w:lang w:val="de-LI"/>
    </w:rPr>
  </w:style>
  <w:style w:type="character" w:customStyle="1" w:styleId="berschrift7Zchn">
    <w:name w:val="Überschrift 7 Zchn"/>
    <w:aliases w:val="Category-Table Zchn"/>
    <w:basedOn w:val="Absatz-Standardschriftart"/>
    <w:link w:val="berschrift7"/>
    <w:uiPriority w:val="9"/>
    <w:rsid w:val="00D00E8F"/>
    <w:rPr>
      <w:rFonts w:asciiTheme="majorHAnsi" w:eastAsiaTheme="majorEastAsia" w:hAnsiTheme="majorHAnsi" w:cstheme="majorBidi"/>
      <w:b/>
      <w:iCs/>
      <w:color w:val="404040" w:themeColor="text1" w:themeTint="BF"/>
      <w:sz w:val="18"/>
      <w:lang w:val="de-LI"/>
    </w:rPr>
  </w:style>
  <w:style w:type="paragraph" w:styleId="Verzeichnis1">
    <w:name w:val="toc 1"/>
    <w:aliases w:val="1 Index"/>
    <w:basedOn w:val="Standard"/>
    <w:next w:val="Standard"/>
    <w:autoRedefine/>
    <w:uiPriority w:val="39"/>
    <w:unhideWhenUsed/>
    <w:rsid w:val="00D00E8F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Verzeichnis2">
    <w:name w:val="toc 2"/>
    <w:aliases w:val="Bullets"/>
    <w:basedOn w:val="Standard"/>
    <w:next w:val="Standard"/>
    <w:autoRedefine/>
    <w:uiPriority w:val="39"/>
    <w:unhideWhenUsed/>
    <w:qFormat/>
    <w:rsid w:val="00D00E8F"/>
    <w:pPr>
      <w:ind w:left="220"/>
    </w:pPr>
    <w:rPr>
      <w:rFonts w:asciiTheme="minorHAnsi" w:hAnsiTheme="minorHAnsi"/>
      <w:smallCaps/>
      <w:sz w:val="20"/>
      <w:szCs w:val="20"/>
    </w:rPr>
  </w:style>
  <w:style w:type="paragraph" w:styleId="Verzeichnis3">
    <w:name w:val="toc 3"/>
    <w:aliases w:val="Table Bullets"/>
    <w:basedOn w:val="Standard"/>
    <w:next w:val="Standard"/>
    <w:autoRedefine/>
    <w:uiPriority w:val="39"/>
    <w:unhideWhenUsed/>
    <w:qFormat/>
    <w:rsid w:val="00D00E8F"/>
    <w:pPr>
      <w:ind w:left="440"/>
    </w:pPr>
    <w:rPr>
      <w:rFonts w:asciiTheme="minorHAnsi" w:hAnsiTheme="minorHAnsi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D00E8F"/>
    <w:pPr>
      <w:ind w:left="660"/>
    </w:pPr>
    <w:rPr>
      <w:rFonts w:asciiTheme="minorHAnsi" w:hAnsiTheme="minorHAnsi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D00E8F"/>
    <w:pPr>
      <w:ind w:left="880"/>
    </w:pPr>
    <w:rPr>
      <w:rFonts w:asciiTheme="minorHAnsi" w:hAnsiTheme="minorHAnsi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D00E8F"/>
    <w:pPr>
      <w:ind w:left="1100"/>
    </w:pPr>
    <w:rPr>
      <w:rFonts w:asciiTheme="minorHAnsi" w:hAnsiTheme="minorHAnsi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D00E8F"/>
    <w:pPr>
      <w:ind w:left="1320"/>
    </w:pPr>
    <w:rPr>
      <w:rFonts w:asciiTheme="minorHAnsi" w:hAnsiTheme="minorHAnsi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D00E8F"/>
    <w:pPr>
      <w:ind w:left="1540"/>
    </w:pPr>
    <w:rPr>
      <w:rFonts w:asciiTheme="minorHAnsi" w:hAnsiTheme="minorHAnsi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D00E8F"/>
    <w:pPr>
      <w:ind w:left="1760"/>
    </w:pPr>
    <w:rPr>
      <w:rFonts w:asciiTheme="minorHAnsi" w:hAnsiTheme="minorHAnsi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00E8F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00E8F"/>
    <w:rPr>
      <w:rFonts w:ascii="Arial" w:hAnsi="Arial"/>
      <w:sz w:val="20"/>
      <w:szCs w:val="20"/>
      <w:lang w:val="de-LI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00E8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00E8F"/>
    <w:rPr>
      <w:rFonts w:ascii="Arial" w:hAnsi="Arial"/>
      <w:sz w:val="20"/>
      <w:szCs w:val="20"/>
      <w:lang w:val="de-LI"/>
    </w:rPr>
  </w:style>
  <w:style w:type="paragraph" w:styleId="Kopfzeile">
    <w:name w:val="header"/>
    <w:aliases w:val="header"/>
    <w:basedOn w:val="Standard"/>
    <w:link w:val="KopfzeileZchn"/>
    <w:uiPriority w:val="99"/>
    <w:unhideWhenUsed/>
    <w:qFormat/>
    <w:rsid w:val="00D00E8F"/>
    <w:pPr>
      <w:tabs>
        <w:tab w:val="center" w:pos="4536"/>
        <w:tab w:val="right" w:pos="9072"/>
      </w:tabs>
      <w:spacing w:line="240" w:lineRule="auto"/>
    </w:pPr>
    <w:rPr>
      <w:lang w:val="en-GB"/>
    </w:rPr>
  </w:style>
  <w:style w:type="character" w:customStyle="1" w:styleId="KopfzeileZchn">
    <w:name w:val="Kopfzeile Zchn"/>
    <w:aliases w:val="header Zchn"/>
    <w:basedOn w:val="Absatz-Standardschriftart"/>
    <w:link w:val="Kopfzeile"/>
    <w:uiPriority w:val="99"/>
    <w:rsid w:val="00D00E8F"/>
    <w:rPr>
      <w:rFonts w:ascii="Arial" w:hAnsi="Arial"/>
      <w:lang w:val="en-GB"/>
    </w:rPr>
  </w:style>
  <w:style w:type="paragraph" w:styleId="Fuzeile">
    <w:name w:val="footer"/>
    <w:aliases w:val="Footer"/>
    <w:basedOn w:val="Funotentext"/>
    <w:link w:val="FuzeileZchn"/>
    <w:uiPriority w:val="99"/>
    <w:unhideWhenUsed/>
    <w:qFormat/>
    <w:rsid w:val="00D00E8F"/>
    <w:rPr>
      <w:sz w:val="22"/>
      <w:lang w:val="en-GB"/>
    </w:rPr>
  </w:style>
  <w:style w:type="character" w:customStyle="1" w:styleId="FuzeileZchn">
    <w:name w:val="Fußzeile Zchn"/>
    <w:aliases w:val="Footer Zchn"/>
    <w:basedOn w:val="Absatz-Standardschriftart"/>
    <w:link w:val="Fuzeile"/>
    <w:uiPriority w:val="99"/>
    <w:rsid w:val="00D00E8F"/>
    <w:rPr>
      <w:rFonts w:ascii="Arial" w:hAnsi="Arial"/>
      <w:szCs w:val="20"/>
      <w:lang w:val="en-GB"/>
    </w:rPr>
  </w:style>
  <w:style w:type="paragraph" w:styleId="Abbildungsverzeichnis">
    <w:name w:val="table of figures"/>
    <w:basedOn w:val="Standard"/>
    <w:next w:val="Standard"/>
    <w:uiPriority w:val="99"/>
    <w:unhideWhenUsed/>
    <w:rsid w:val="00D00E8F"/>
    <w:pPr>
      <w:ind w:left="440" w:hanging="440"/>
    </w:pPr>
    <w:rPr>
      <w:rFonts w:asciiTheme="minorHAnsi" w:hAnsiTheme="minorHAnsi"/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0E8F"/>
    <w:rPr>
      <w:sz w:val="16"/>
      <w:szCs w:val="16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D00E8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el">
    <w:name w:val="Title"/>
    <w:aliases w:val="Table"/>
    <w:basedOn w:val="Standard"/>
    <w:next w:val="Standard"/>
    <w:link w:val="TitelZchn"/>
    <w:uiPriority w:val="10"/>
    <w:qFormat/>
    <w:rsid w:val="00D00E8F"/>
    <w:pPr>
      <w:spacing w:before="100" w:after="100" w:line="240" w:lineRule="auto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TitelZchn">
    <w:name w:val="Titel Zchn"/>
    <w:aliases w:val="Table Zchn"/>
    <w:basedOn w:val="Absatz-Standardschriftart"/>
    <w:link w:val="Titel"/>
    <w:uiPriority w:val="10"/>
    <w:rsid w:val="00D00E8F"/>
    <w:rPr>
      <w:rFonts w:ascii="Arial" w:eastAsiaTheme="majorEastAsia" w:hAnsi="Arial" w:cstheme="majorBidi"/>
      <w:spacing w:val="5"/>
      <w:kern w:val="28"/>
      <w:szCs w:val="52"/>
      <w:lang w:val="de-LI"/>
    </w:rPr>
  </w:style>
  <w:style w:type="paragraph" w:styleId="Untertitel">
    <w:name w:val="Subtitle"/>
    <w:aliases w:val="Caption"/>
    <w:basedOn w:val="Standard"/>
    <w:next w:val="Standard"/>
    <w:link w:val="UntertitelZchn"/>
    <w:uiPriority w:val="11"/>
    <w:qFormat/>
    <w:rsid w:val="00D00E8F"/>
  </w:style>
  <w:style w:type="character" w:customStyle="1" w:styleId="UntertitelZchn">
    <w:name w:val="Untertitel Zchn"/>
    <w:aliases w:val="Caption Zchn"/>
    <w:basedOn w:val="Absatz-Standardschriftart"/>
    <w:link w:val="Untertitel"/>
    <w:uiPriority w:val="11"/>
    <w:rsid w:val="00D00E8F"/>
    <w:rPr>
      <w:rFonts w:ascii="Arial" w:hAnsi="Arial"/>
      <w:lang w:val="de-LI"/>
    </w:rPr>
  </w:style>
  <w:style w:type="character" w:styleId="Hyperlink">
    <w:name w:val="Hyperlink"/>
    <w:basedOn w:val="Absatz-Standardschriftart"/>
    <w:uiPriority w:val="99"/>
    <w:unhideWhenUsed/>
    <w:qFormat/>
    <w:rsid w:val="00D00E8F"/>
    <w:rPr>
      <w:rFonts w:ascii="Arial" w:hAnsi="Arial"/>
      <w:color w:val="429EDC"/>
      <w:sz w:val="22"/>
      <w:u w:val="single"/>
    </w:rPr>
  </w:style>
  <w:style w:type="character" w:styleId="Fett">
    <w:name w:val="Strong"/>
    <w:aliases w:val="bold"/>
    <w:basedOn w:val="Absatz-Standardschriftart"/>
    <w:uiPriority w:val="22"/>
    <w:rsid w:val="00D00E8F"/>
    <w:rPr>
      <w:rFonts w:ascii="Arial" w:hAnsi="Arial"/>
      <w:b/>
      <w:bCs/>
      <w:i w:val="0"/>
      <w:caps/>
      <w:smallCaps w:val="0"/>
      <w:color w:val="429EDC"/>
      <w:sz w:val="22"/>
    </w:rPr>
  </w:style>
  <w:style w:type="character" w:styleId="Hervorhebung">
    <w:name w:val="Emphasis"/>
    <w:basedOn w:val="Absatz-Standardschriftart"/>
    <w:uiPriority w:val="20"/>
    <w:rsid w:val="00D00E8F"/>
    <w:rPr>
      <w:i/>
      <w:iCs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00E8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00E8F"/>
    <w:rPr>
      <w:rFonts w:ascii="Arial" w:hAnsi="Arial"/>
      <w:b/>
      <w:bCs/>
      <w:sz w:val="20"/>
      <w:szCs w:val="20"/>
      <w:lang w:val="de-LI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0E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0E8F"/>
    <w:rPr>
      <w:rFonts w:ascii="Tahoma" w:hAnsi="Tahoma" w:cs="Tahoma"/>
      <w:sz w:val="16"/>
      <w:szCs w:val="16"/>
      <w:lang w:val="de-LI"/>
    </w:rPr>
  </w:style>
  <w:style w:type="table" w:styleId="Tabellenraster">
    <w:name w:val="Table Grid"/>
    <w:basedOn w:val="NormaleTabelle"/>
    <w:uiPriority w:val="59"/>
    <w:rsid w:val="00D00E8F"/>
    <w:pPr>
      <w:spacing w:after="0" w:line="240" w:lineRule="auto"/>
    </w:pPr>
    <w:rPr>
      <w:lang w:val="de-L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rsid w:val="00D00E8F"/>
    <w:pPr>
      <w:spacing w:after="0" w:line="240" w:lineRule="auto"/>
    </w:pPr>
    <w:rPr>
      <w:rFonts w:ascii="Georgia" w:hAnsi="Georgia"/>
      <w:lang w:val="de-LI"/>
    </w:rPr>
  </w:style>
  <w:style w:type="table" w:styleId="HelleSchattierung">
    <w:name w:val="Light Shading"/>
    <w:basedOn w:val="NormaleTabelle"/>
    <w:uiPriority w:val="60"/>
    <w:rsid w:val="00D00E8F"/>
    <w:pPr>
      <w:spacing w:after="0" w:line="240" w:lineRule="auto"/>
    </w:pPr>
    <w:rPr>
      <w:color w:val="000000" w:themeColor="text1" w:themeShade="BF"/>
      <w:lang w:val="de-LI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D00E8F"/>
    <w:pPr>
      <w:spacing w:after="0" w:line="240" w:lineRule="auto"/>
    </w:pPr>
    <w:rPr>
      <w:color w:val="2E74B5" w:themeColor="accent1" w:themeShade="BF"/>
      <w:lang w:val="de-LI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Listenabsatz">
    <w:name w:val="List Paragraph"/>
    <w:basedOn w:val="Standard"/>
    <w:uiPriority w:val="34"/>
    <w:rsid w:val="00D00E8F"/>
    <w:pPr>
      <w:ind w:left="720"/>
      <w:contextualSpacing/>
    </w:pPr>
  </w:style>
  <w:style w:type="table" w:styleId="HelleSchattierung-Akzent2">
    <w:name w:val="Light Shading Accent 2"/>
    <w:basedOn w:val="NormaleTabelle"/>
    <w:uiPriority w:val="60"/>
    <w:rsid w:val="00D00E8F"/>
    <w:pPr>
      <w:spacing w:after="0" w:line="240" w:lineRule="auto"/>
    </w:pPr>
    <w:rPr>
      <w:color w:val="C45911" w:themeColor="accent2" w:themeShade="BF"/>
      <w:lang w:val="de-LI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D00E8F"/>
    <w:pPr>
      <w:spacing w:after="0" w:line="240" w:lineRule="auto"/>
    </w:pPr>
    <w:rPr>
      <w:color w:val="7B7B7B" w:themeColor="accent3" w:themeShade="BF"/>
      <w:lang w:val="de-LI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MittlereSchattierung1-Akzent3">
    <w:name w:val="Medium Shading 1 Accent 3"/>
    <w:basedOn w:val="NormaleTabelle"/>
    <w:uiPriority w:val="63"/>
    <w:rsid w:val="00D00E8F"/>
    <w:pPr>
      <w:spacing w:after="0" w:line="240" w:lineRule="auto"/>
    </w:pPr>
    <w:rPr>
      <w:lang w:val="de-LI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chwacheHervorhebung">
    <w:name w:val="Subtle Emphasis"/>
    <w:aliases w:val="Remarks"/>
    <w:basedOn w:val="Absatz-Standardschriftart"/>
    <w:uiPriority w:val="19"/>
    <w:qFormat/>
    <w:rsid w:val="00D00E8F"/>
    <w:rPr>
      <w:rFonts w:ascii="Arial" w:hAnsi="Arial"/>
      <w:i w:val="0"/>
      <w:iCs/>
      <w:color w:val="808080" w:themeColor="text1" w:themeTint="7F"/>
      <w:sz w:val="22"/>
    </w:rPr>
  </w:style>
  <w:style w:type="character" w:styleId="IntensiveHervorhebung">
    <w:name w:val="Intense Emphasis"/>
    <w:basedOn w:val="Absatz-Standardschriftart"/>
    <w:uiPriority w:val="21"/>
    <w:rsid w:val="00D00E8F"/>
    <w:rPr>
      <w:b/>
      <w:bCs/>
      <w:i/>
      <w:iCs/>
      <w:color w:val="5B9BD5" w:themeColor="accent1"/>
    </w:rPr>
  </w:style>
  <w:style w:type="paragraph" w:styleId="Inhaltsverzeichnisberschrift">
    <w:name w:val="TOC Heading"/>
    <w:aliases w:val="Content"/>
    <w:basedOn w:val="berschrift1"/>
    <w:next w:val="Standard"/>
    <w:uiPriority w:val="39"/>
    <w:unhideWhenUsed/>
    <w:qFormat/>
    <w:rsid w:val="00D00E8F"/>
    <w:pPr>
      <w:spacing w:before="480"/>
      <w:outlineLvl w:val="9"/>
    </w:pPr>
    <w:rPr>
      <w:rFonts w:asciiTheme="majorHAnsi" w:hAnsiTheme="majorHAnsi"/>
      <w:color w:val="429EDC"/>
      <w:sz w:val="32"/>
      <w:lang w:eastAsia="de-LI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E6F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www.schaudrauf.bayern.de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haudrauf.bayern.de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345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Company AG</Company>
  <LinksUpToDate>false</LinksUpToDate>
  <CharactersWithSpaces>2515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Koch</dc:creator>
  <cp:lastModifiedBy>Christine Ehrenhuber</cp:lastModifiedBy>
  <cp:revision>3</cp:revision>
  <cp:lastPrinted>2018-04-16T13:56:00Z</cp:lastPrinted>
  <dcterms:created xsi:type="dcterms:W3CDTF">2018-04-17T07:27:00Z</dcterms:created>
  <dcterms:modified xsi:type="dcterms:W3CDTF">2018-04-17T14:48:00Z</dcterms:modified>
</cp:coreProperties>
</file>